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tblInd w:w="-868" w:type="dxa"/>
        <w:tblBorders>
          <w:top w:val="single" w:sz="24" w:space="0" w:color="17365D"/>
          <w:bottom w:val="single" w:sz="24" w:space="0" w:color="17365D"/>
          <w:right w:val="single" w:sz="24" w:space="0" w:color="17365D"/>
          <w:insideH w:val="single" w:sz="4" w:space="0" w:color="17365D"/>
        </w:tblBorders>
        <w:tblLayout w:type="fixed"/>
        <w:tblLook w:val="04A0"/>
      </w:tblPr>
      <w:tblGrid>
        <w:gridCol w:w="6708"/>
        <w:gridCol w:w="3799"/>
      </w:tblGrid>
      <w:tr w:rsidR="004A1FF9" w:rsidTr="004A1FF9">
        <w:tc>
          <w:tcPr>
            <w:tcW w:w="6708" w:type="dxa"/>
            <w:tcBorders>
              <w:top w:val="single" w:sz="24" w:space="0" w:color="17365D"/>
              <w:left w:val="nil"/>
              <w:bottom w:val="single" w:sz="24" w:space="0" w:color="17365D"/>
              <w:right w:val="nil"/>
            </w:tcBorders>
            <w:vAlign w:val="center"/>
            <w:hideMark/>
          </w:tcPr>
          <w:p w:rsidR="004A1FF9" w:rsidRDefault="004A1F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Контакты:</w:t>
            </w:r>
          </w:p>
          <w:p w:rsidR="004A1FF9" w:rsidRDefault="004A1FF9">
            <w:pPr>
              <w:pStyle w:val="adres"/>
              <w:spacing w:line="240" w:lineRule="auto"/>
              <w:ind w:left="34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Окочутина Елена</w:t>
            </w:r>
          </w:p>
          <w:p w:rsidR="004A1FF9" w:rsidRDefault="004A1FF9">
            <w:pPr>
              <w:pStyle w:val="adres"/>
              <w:spacing w:line="240" w:lineRule="auto"/>
              <w:ind w:left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Тел</w:t>
            </w:r>
            <w:smartTag w:uri="urn:schemas-microsoft-com:office:smarttags" w:element="PersonName">
              <w:r>
                <w:rPr>
                  <w:rFonts w:cs="Arial"/>
                  <w:b w:val="0"/>
                  <w:sz w:val="22"/>
                  <w:szCs w:val="22"/>
                </w:rPr>
                <w:t>.</w:t>
              </w:r>
            </w:smartTag>
            <w:r>
              <w:rPr>
                <w:rFonts w:cs="Arial"/>
                <w:b w:val="0"/>
                <w:sz w:val="22"/>
                <w:szCs w:val="22"/>
              </w:rPr>
              <w:t>: +7 (931) 593 36 02</w:t>
            </w:r>
          </w:p>
          <w:p w:rsidR="004A1FF9" w:rsidRDefault="004A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Е-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5" w:history="1">
              <w:r>
                <w:rPr>
                  <w:rStyle w:val="a3"/>
                  <w:rFonts w:cs="Arial"/>
                  <w:sz w:val="22"/>
                  <w:szCs w:val="22"/>
                  <w:lang w:val="en-US"/>
                </w:rPr>
                <w:t>junwex</w:t>
              </w:r>
              <w:r>
                <w:rPr>
                  <w:rStyle w:val="a3"/>
                  <w:rFonts w:cs="Arial"/>
                  <w:sz w:val="22"/>
                  <w:szCs w:val="22"/>
                </w:rPr>
                <w:t>_</w:t>
              </w:r>
              <w:r>
                <w:rPr>
                  <w:rStyle w:val="a3"/>
                  <w:rFonts w:cs="Arial"/>
                  <w:sz w:val="22"/>
                  <w:szCs w:val="22"/>
                  <w:lang w:val="en-US"/>
                </w:rPr>
                <w:t>pro</w:t>
              </w:r>
              <w:r>
                <w:rPr>
                  <w:rStyle w:val="a3"/>
                  <w:rFonts w:cs="Arial"/>
                  <w:sz w:val="22"/>
                  <w:szCs w:val="22"/>
                </w:rPr>
                <w:t>@</w:t>
              </w:r>
              <w:r>
                <w:rPr>
                  <w:rStyle w:val="a3"/>
                  <w:rFonts w:cs="Arial"/>
                  <w:sz w:val="22"/>
                  <w:szCs w:val="22"/>
                  <w:lang w:val="en-US"/>
                </w:rPr>
                <w:t>junwex</w:t>
              </w:r>
              <w:r>
                <w:rPr>
                  <w:rStyle w:val="a3"/>
                  <w:rFonts w:cs="Arial"/>
                  <w:sz w:val="22"/>
                  <w:szCs w:val="22"/>
                </w:rPr>
                <w:t>.</w:t>
              </w:r>
              <w:r>
                <w:rPr>
                  <w:rStyle w:val="a3"/>
                  <w:rFonts w:cs="Arial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3799" w:type="dxa"/>
            <w:tcBorders>
              <w:top w:val="single" w:sz="24" w:space="0" w:color="17365D"/>
              <w:left w:val="nil"/>
              <w:bottom w:val="single" w:sz="24" w:space="0" w:color="17365D"/>
              <w:right w:val="single" w:sz="24" w:space="0" w:color="17365D"/>
            </w:tcBorders>
            <w:vAlign w:val="center"/>
            <w:hideMark/>
          </w:tcPr>
          <w:p w:rsidR="004A1FF9" w:rsidRDefault="004A1FF9">
            <w:pPr>
              <w:jc w:val="right"/>
              <w:rPr>
                <w:rFonts w:ascii="Arial" w:hAnsi="Arial" w:cs="Arial"/>
                <w:b/>
                <w:color w:val="17365D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17365D"/>
                <w:sz w:val="50"/>
                <w:szCs w:val="50"/>
              </w:rPr>
              <w:t>ФОРМА 2</w:t>
            </w:r>
          </w:p>
          <w:p w:rsidR="004A1FF9" w:rsidRDefault="004A1FF9">
            <w:pPr>
              <w:jc w:val="right"/>
              <w:rPr>
                <w:rFonts w:ascii="Arial" w:hAnsi="Arial" w:cs="Arial"/>
                <w:color w:val="882566"/>
              </w:rPr>
            </w:pPr>
            <w:r>
              <w:rPr>
                <w:rFonts w:ascii="Arial" w:hAnsi="Arial" w:cs="Arial"/>
                <w:color w:val="882566"/>
                <w:sz w:val="22"/>
                <w:szCs w:val="22"/>
              </w:rPr>
              <w:t>обязательна для заполнения</w:t>
            </w:r>
          </w:p>
          <w:p w:rsidR="004A1FF9" w:rsidRDefault="004A1FF9">
            <w:pPr>
              <w:jc w:val="right"/>
              <w:rPr>
                <w:rFonts w:ascii="Arial" w:hAnsi="Arial" w:cs="Arial"/>
                <w:color w:val="882566"/>
              </w:rPr>
            </w:pPr>
            <w:r>
              <w:rPr>
                <w:rFonts w:ascii="Arial" w:hAnsi="Arial" w:cs="Arial"/>
                <w:color w:val="882566"/>
                <w:sz w:val="22"/>
                <w:szCs w:val="22"/>
              </w:rPr>
              <w:t>при участии в конкурсе</w:t>
            </w:r>
          </w:p>
        </w:tc>
      </w:tr>
    </w:tbl>
    <w:p w:rsidR="004A1FF9" w:rsidRDefault="004A1FF9" w:rsidP="004A1FF9">
      <w:pPr>
        <w:rPr>
          <w:rFonts w:ascii="Arial" w:hAnsi="Arial" w:cs="Arial"/>
          <w:sz w:val="22"/>
          <w:szCs w:val="22"/>
        </w:rPr>
      </w:pPr>
    </w:p>
    <w:p w:rsidR="004A1FF9" w:rsidRDefault="004A1FF9" w:rsidP="004A1FF9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Пожалуйста, верните заполненную форму не позднее </w:t>
      </w:r>
      <w:r>
        <w:rPr>
          <w:rFonts w:ascii="Arial" w:hAnsi="Arial" w:cs="Arial"/>
          <w:sz w:val="22"/>
          <w:szCs w:val="22"/>
          <w:u w:val="single"/>
        </w:rPr>
        <w:t>10 ноября 2023 года</w:t>
      </w:r>
    </w:p>
    <w:p w:rsidR="004A1FF9" w:rsidRDefault="004A1FF9" w:rsidP="004A1FF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59" w:type="dxa"/>
        <w:tblLayout w:type="fixed"/>
        <w:tblLook w:val="01E0"/>
      </w:tblPr>
      <w:tblGrid>
        <w:gridCol w:w="3118"/>
        <w:gridCol w:w="284"/>
        <w:gridCol w:w="1345"/>
        <w:gridCol w:w="1348"/>
        <w:gridCol w:w="1276"/>
        <w:gridCol w:w="2978"/>
      </w:tblGrid>
      <w:tr w:rsidR="004A1FF9" w:rsidTr="00EB6743">
        <w:trPr>
          <w:trHeight w:val="525"/>
        </w:trPr>
        <w:tc>
          <w:tcPr>
            <w:tcW w:w="10349" w:type="dxa"/>
            <w:gridSpan w:val="6"/>
            <w:vAlign w:val="center"/>
            <w:hideMark/>
          </w:tcPr>
          <w:p w:rsidR="004A1FF9" w:rsidRDefault="004A1FF9">
            <w:pPr>
              <w:jc w:val="center"/>
              <w:rPr>
                <w:rFonts w:ascii="Arial" w:hAnsi="Arial" w:cs="Arial"/>
                <w:spacing w:val="8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17365D"/>
                <w:sz w:val="30"/>
                <w:szCs w:val="30"/>
              </w:rPr>
              <w:t>ЗАЯВКА НА УЧАСТИЕ В КОНКУРСЕ</w:t>
            </w:r>
          </w:p>
          <w:p w:rsidR="004A1FF9" w:rsidRDefault="004A1FF9">
            <w:pPr>
              <w:jc w:val="center"/>
              <w:rPr>
                <w:rFonts w:ascii="Arial" w:hAnsi="Arial" w:cs="Arial"/>
                <w:spacing w:val="80"/>
              </w:rPr>
            </w:pPr>
            <w:r>
              <w:rPr>
                <w:rFonts w:ascii="Arial" w:hAnsi="Arial" w:cs="Arial"/>
                <w:sz w:val="22"/>
                <w:szCs w:val="22"/>
              </w:rPr>
              <w:t>и получение «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Паспорта ювелирного изделия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A1FF9" w:rsidTr="00EB6743">
        <w:trPr>
          <w:trHeight w:val="375"/>
        </w:trPr>
        <w:tc>
          <w:tcPr>
            <w:tcW w:w="3402" w:type="dxa"/>
            <w:gridSpan w:val="2"/>
            <w:vAlign w:val="bottom"/>
            <w:hideMark/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компании:</w:t>
            </w:r>
          </w:p>
        </w:tc>
        <w:tc>
          <w:tcPr>
            <w:tcW w:w="69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4A1FF9" w:rsidTr="00EB6743">
        <w:trPr>
          <w:trHeight w:val="375"/>
        </w:trPr>
        <w:tc>
          <w:tcPr>
            <w:tcW w:w="4747" w:type="dxa"/>
            <w:gridSpan w:val="3"/>
            <w:vAlign w:val="bottom"/>
            <w:hideMark/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Контактное лицо, должность: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4A1FF9" w:rsidTr="00EB6743">
        <w:trPr>
          <w:trHeight w:val="375"/>
        </w:trPr>
        <w:tc>
          <w:tcPr>
            <w:tcW w:w="3118" w:type="dxa"/>
            <w:vAlign w:val="bottom"/>
            <w:hideMark/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Мобильный телефон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FF9" w:rsidRDefault="004A1FF9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4A1FF9" w:rsidTr="00EB6743">
        <w:trPr>
          <w:trHeight w:val="138"/>
        </w:trPr>
        <w:tc>
          <w:tcPr>
            <w:tcW w:w="10349" w:type="dxa"/>
            <w:gridSpan w:val="6"/>
            <w:vAlign w:val="bottom"/>
            <w:hideMark/>
          </w:tcPr>
          <w:p w:rsidR="004A1FF9" w:rsidRDefault="004A1FF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П</w:t>
            </w:r>
            <w:smartTag w:uri="urn:schemas-microsoft-com:office:smarttags" w:element="PersonName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                     Подпись                         Дата</w:t>
            </w:r>
          </w:p>
        </w:tc>
      </w:tr>
      <w:tr w:rsidR="00EB6743" w:rsidTr="00EB6743">
        <w:trPr>
          <w:trHeight w:val="138"/>
        </w:trPr>
        <w:tc>
          <w:tcPr>
            <w:tcW w:w="10349" w:type="dxa"/>
            <w:gridSpan w:val="6"/>
            <w:vAlign w:val="bottom"/>
            <w:hideMark/>
          </w:tcPr>
          <w:p w:rsidR="00980435" w:rsidRDefault="00980435" w:rsidP="0098043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980435" w:rsidRPr="00980435" w:rsidRDefault="00980435" w:rsidP="00980435">
            <w:pPr>
              <w:ind w:left="1877"/>
              <w:rPr>
                <w:rFonts w:ascii="Arial" w:hAnsi="Arial" w:cs="Arial"/>
                <w:i/>
                <w:sz w:val="16"/>
                <w:szCs w:val="16"/>
              </w:rPr>
            </w:pPr>
            <w:r w:rsidRPr="00980435">
              <w:rPr>
                <w:rFonts w:ascii="Arial" w:hAnsi="Arial" w:cs="Arial"/>
                <w:i/>
                <w:sz w:val="16"/>
                <w:szCs w:val="16"/>
              </w:rPr>
              <w:t xml:space="preserve">«Прошлая предновогодняя ювелирная выставка </w:t>
            </w:r>
            <w:r w:rsidRPr="00980435">
              <w:rPr>
                <w:rFonts w:ascii="Arial" w:hAnsi="Arial" w:cs="Arial"/>
                <w:i/>
                <w:sz w:val="16"/>
                <w:szCs w:val="16"/>
                <w:lang w:val="en-US"/>
              </w:rPr>
              <w:t>JUNWEX</w:t>
            </w:r>
            <w:r w:rsidRPr="00980435">
              <w:rPr>
                <w:rFonts w:ascii="Arial" w:hAnsi="Arial" w:cs="Arial"/>
                <w:i/>
                <w:sz w:val="16"/>
                <w:szCs w:val="16"/>
              </w:rPr>
              <w:t xml:space="preserve"> была полна неожиданностей и разного рода чудес, которые обязательно происходят в это сказочное зимнее время. Прежде </w:t>
            </w:r>
            <w:proofErr w:type="gramStart"/>
            <w:r w:rsidRPr="00980435">
              <w:rPr>
                <w:rFonts w:ascii="Arial" w:hAnsi="Arial" w:cs="Arial"/>
                <w:i/>
                <w:sz w:val="16"/>
                <w:szCs w:val="16"/>
              </w:rPr>
              <w:t>всего</w:t>
            </w:r>
            <w:proofErr w:type="gramEnd"/>
            <w:r w:rsidRPr="00980435">
              <w:rPr>
                <w:rFonts w:ascii="Arial" w:hAnsi="Arial" w:cs="Arial"/>
                <w:i/>
                <w:sz w:val="16"/>
                <w:szCs w:val="16"/>
              </w:rPr>
              <w:t xml:space="preserve"> появилось много новых имен, молодых лиц художников-ювелиров, оригинальных идей и нестандартных решений. Маститые мастера тоже, как всегда, были на высоте»</w:t>
            </w:r>
          </w:p>
          <w:p w:rsidR="00980435" w:rsidRPr="00980435" w:rsidRDefault="00980435" w:rsidP="00980435">
            <w:pPr>
              <w:pStyle w:val="a6"/>
              <w:tabs>
                <w:tab w:val="left" w:pos="0"/>
              </w:tabs>
              <w:spacing w:line="240" w:lineRule="auto"/>
              <w:ind w:left="1877"/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</w:pPr>
            <w:r w:rsidRPr="00980435">
              <w:rPr>
                <w:rFonts w:ascii="Arial" w:hAnsi="Arial" w:cs="Arial"/>
                <w:b/>
                <w:i/>
                <w:spacing w:val="-4"/>
                <w:sz w:val="16"/>
                <w:szCs w:val="16"/>
              </w:rPr>
              <w:t xml:space="preserve">Галина Николаевна Ковалева, председатель жюри конкурсов Программы «Ювелирная Россия», Президент Международного Фонда Поддержки Ювелиров «Форма» </w:t>
            </w:r>
          </w:p>
          <w:p w:rsidR="00EB6743" w:rsidRPr="001A2F11" w:rsidRDefault="00EB67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743" w:rsidRDefault="00EB6743" w:rsidP="00EB6743">
            <w:pPr>
              <w:pStyle w:val="9"/>
              <w:spacing w:before="0" w:after="0"/>
              <w:jc w:val="center"/>
              <w:rPr>
                <w:rFonts w:cs="Arial"/>
                <w:b/>
                <w:color w:val="17365D"/>
                <w:sz w:val="30"/>
                <w:szCs w:val="30"/>
              </w:rPr>
            </w:pPr>
            <w:r>
              <w:rPr>
                <w:rFonts w:cs="Arial"/>
                <w:b/>
                <w:color w:val="17365D"/>
                <w:sz w:val="30"/>
                <w:szCs w:val="30"/>
              </w:rPr>
              <w:t>ОТКРЫТЫЙ ЮВЕЛИРНЫЙ КОНКУРС</w:t>
            </w:r>
          </w:p>
          <w:p w:rsidR="00EB6743" w:rsidRDefault="00EB6743" w:rsidP="00EB6743">
            <w:pPr>
              <w:jc w:val="center"/>
              <w:rPr>
                <w:rFonts w:ascii="Arial" w:hAnsi="Arial" w:cs="Arial"/>
                <w:b/>
                <w:color w:val="17365D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color w:val="17365D"/>
                <w:sz w:val="30"/>
                <w:szCs w:val="30"/>
              </w:rPr>
              <w:t>Open-call</w:t>
            </w:r>
            <w:proofErr w:type="spellEnd"/>
            <w:r>
              <w:rPr>
                <w:rFonts w:ascii="Arial" w:hAnsi="Arial" w:cs="Arial"/>
                <w:b/>
                <w:color w:val="17365D"/>
                <w:sz w:val="30"/>
                <w:szCs w:val="30"/>
              </w:rPr>
              <w:t xml:space="preserve"> JUNWEX</w:t>
            </w:r>
          </w:p>
          <w:p w:rsidR="00EB6743" w:rsidRPr="00EB6743" w:rsidRDefault="00EB6743" w:rsidP="00EB6743">
            <w:pPr>
              <w:jc w:val="both"/>
              <w:rPr>
                <w:rStyle w:val="fontstyle21"/>
                <w:rFonts w:ascii="Arial" w:hAnsi="Arial"/>
                <w:b w:val="0"/>
                <w:color w:val="242021"/>
                <w:sz w:val="19"/>
                <w:szCs w:val="19"/>
              </w:rPr>
            </w:pPr>
          </w:p>
          <w:p w:rsidR="00EB6743" w:rsidRPr="00EB6743" w:rsidRDefault="00EB6743" w:rsidP="00EB6743">
            <w:pPr>
              <w:jc w:val="both"/>
              <w:rPr>
                <w:rStyle w:val="fontstyle21"/>
                <w:rFonts w:ascii="Arial" w:hAnsi="Arial" w:cs="Arial"/>
                <w:b w:val="0"/>
                <w:i/>
              </w:rPr>
            </w:pP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Open-call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JUNWEX</w:t>
            </w:r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EB6743">
              <w:rPr>
                <w:rStyle w:val="fontstyle21"/>
                <w:rFonts w:ascii="Arial" w:hAnsi="Arial" w:cs="Arial"/>
                <w:b w:val="0"/>
                <w:i/>
              </w:rPr>
              <w:t>конкурс экспериментального формата состоится на декабрьской выставке «JUNWEX Лучшие украшения в России» в Московском Гостином дворе.</w:t>
            </w:r>
          </w:p>
          <w:p w:rsidR="00EB6743" w:rsidRPr="00FD1B9D" w:rsidRDefault="00EB6743" w:rsidP="00EB6743">
            <w:pPr>
              <w:spacing w:before="60"/>
              <w:jc w:val="both"/>
              <w:rPr>
                <w:rStyle w:val="fontstyle21"/>
                <w:rFonts w:ascii="Arial" w:hAnsi="Arial" w:cs="Arial"/>
                <w:b w:val="0"/>
                <w:color w:val="242021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Главные цели </w:t>
            </w: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Open-call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JUNWEX — аккумулировать творческую энергию дизайнеров-ювелиров, познакомить с новыми именами, открыть свежие творческие силы, показать эксперименты молодых марок, выразить в ювелирном исполнении яркие нестандартные идеи, отражающие актуальность момента.</w:t>
            </w:r>
          </w:p>
          <w:p w:rsidR="00FD1B9D" w:rsidRPr="00FD1B9D" w:rsidRDefault="00FD1B9D" w:rsidP="00EB6743">
            <w:pPr>
              <w:spacing w:before="60"/>
              <w:jc w:val="both"/>
              <w:rPr>
                <w:rStyle w:val="fontstyle21"/>
                <w:rFonts w:ascii="Arial" w:hAnsi="Arial" w:cs="Arial"/>
                <w:b w:val="0"/>
                <w:color w:val="242021"/>
              </w:rPr>
            </w:pPr>
          </w:p>
          <w:p w:rsidR="00EB6743" w:rsidRPr="00EB6743" w:rsidRDefault="00EB6743" w:rsidP="00EB6743">
            <w:pPr>
              <w:spacing w:before="60"/>
              <w:jc w:val="center"/>
              <w:rPr>
                <w:rStyle w:val="fontstyle31"/>
                <w:rFonts w:ascii="Arial" w:hAnsi="Arial" w:cs="Arial"/>
                <w:b/>
                <w:sz w:val="20"/>
                <w:szCs w:val="20"/>
              </w:rPr>
            </w:pPr>
            <w:r w:rsidRPr="00EB6743">
              <w:rPr>
                <w:rStyle w:val="fontstyle31"/>
                <w:rFonts w:ascii="Arial" w:hAnsi="Arial" w:cs="Arial"/>
                <w:b/>
                <w:sz w:val="20"/>
                <w:szCs w:val="20"/>
              </w:rPr>
              <w:t>OPEN-CALL JUNWEX – ЭТО УНИКАЛЬНЫЙ ШАНС: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попробовать свои силы в серьезном профессиональном состязании;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услышать оценку своей работы от жюри Программы «Ювелирная Россия»;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найти партнеров </w:t>
            </w:r>
            <w:proofErr w:type="gram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для</w:t>
            </w:r>
            <w:proofErr w:type="gram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творческих и коммерческих </w:t>
            </w: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коллабораций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;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получить диплом престижного конкурса;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принять участие в торжественной церемонии награждения на статусной площадке в историческом центре Москвы – Гостином дворе;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увидеть свои работы и отзывы экспертов о своем творчестве на страницах ведущих отраслевых изданий «Ювелирная Россия» и «Лучшие украшения в России»</w:t>
            </w:r>
          </w:p>
          <w:p w:rsidR="00EB6743" w:rsidRPr="00EB6743" w:rsidRDefault="00EB6743" w:rsidP="00EB6743">
            <w:pPr>
              <w:pStyle w:val="a8"/>
              <w:numPr>
                <w:ilvl w:val="0"/>
                <w:numId w:val="1"/>
              </w:numPr>
              <w:spacing w:before="60"/>
              <w:ind w:left="459" w:hanging="459"/>
              <w:contextualSpacing/>
              <w:rPr>
                <w:rStyle w:val="fontstyle21"/>
                <w:rFonts w:ascii="Arial" w:hAnsi="Arial" w:cs="Arial"/>
                <w:b w:val="0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и множество других приятных бонусов.</w:t>
            </w:r>
          </w:p>
          <w:p w:rsidR="00EB6743" w:rsidRPr="00EB6743" w:rsidRDefault="00EB6743" w:rsidP="00EB6743">
            <w:pPr>
              <w:pStyle w:val="a8"/>
              <w:spacing w:before="60"/>
              <w:ind w:left="0"/>
              <w:rPr>
                <w:rStyle w:val="fontstyle31"/>
                <w:rFonts w:ascii="Arial" w:hAnsi="Arial" w:cs="Arial"/>
                <w:sz w:val="20"/>
                <w:szCs w:val="20"/>
              </w:rPr>
            </w:pPr>
          </w:p>
          <w:p w:rsidR="00EB6743" w:rsidRPr="00EB6743" w:rsidRDefault="00EB6743" w:rsidP="00EB6743">
            <w:pPr>
              <w:pStyle w:val="a8"/>
              <w:spacing w:before="60"/>
              <w:ind w:left="0"/>
              <w:jc w:val="center"/>
              <w:rPr>
                <w:rStyle w:val="fontstyle31"/>
                <w:rFonts w:ascii="Arial" w:hAnsi="Arial" w:cs="Arial"/>
                <w:b/>
                <w:sz w:val="20"/>
                <w:szCs w:val="20"/>
              </w:rPr>
            </w:pPr>
            <w:r w:rsidRPr="00EB6743">
              <w:rPr>
                <w:rStyle w:val="fontstyle31"/>
                <w:rFonts w:ascii="Arial" w:hAnsi="Arial" w:cs="Arial"/>
                <w:b/>
                <w:sz w:val="20"/>
                <w:szCs w:val="20"/>
              </w:rPr>
              <w:t>ТВОРЧЕСТВО БЕЗ ГРАНИЦ</w:t>
            </w:r>
          </w:p>
          <w:p w:rsidR="00EB6743" w:rsidRPr="00EB6743" w:rsidRDefault="00EB6743" w:rsidP="00EB6743">
            <w:pPr>
              <w:pStyle w:val="a8"/>
              <w:spacing w:before="60"/>
              <w:ind w:left="0"/>
              <w:rPr>
                <w:rStyle w:val="fontstyle21"/>
                <w:rFonts w:ascii="Arial" w:hAnsi="Arial" w:cs="Arial"/>
                <w:b w:val="0"/>
                <w:color w:val="242021"/>
              </w:rPr>
            </w:pP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Open-call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JUNWEX – это творчество без каких-либо границ: временных, тематических, возрастных, количественных. </w:t>
            </w:r>
          </w:p>
          <w:p w:rsidR="00EB6743" w:rsidRPr="00EB6743" w:rsidRDefault="00EB6743" w:rsidP="00EB6743">
            <w:pPr>
              <w:pStyle w:val="a8"/>
              <w:spacing w:before="60"/>
              <w:ind w:left="0"/>
              <w:rPr>
                <w:rStyle w:val="fontstyle21"/>
                <w:rFonts w:ascii="Arial" w:hAnsi="Arial" w:cs="Arial"/>
                <w:b w:val="0"/>
                <w:color w:val="242021"/>
              </w:rPr>
            </w:pPr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В качестве основных критериев оценки выступают исполнение проекта (готового изделия) и </w:t>
            </w: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креативное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решение. Вместо привычных номинаций – три конкурсных блока: «</w:t>
            </w: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Креатив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», «Мастерство», «Тенденции».</w:t>
            </w:r>
          </w:p>
          <w:p w:rsidR="00EB6743" w:rsidRPr="00EB6743" w:rsidRDefault="00EB6743" w:rsidP="00EB6743">
            <w:pPr>
              <w:pStyle w:val="a8"/>
              <w:spacing w:before="60"/>
              <w:ind w:left="0"/>
              <w:rPr>
                <w:rStyle w:val="fontstyle21"/>
                <w:rFonts w:ascii="Arial" w:hAnsi="Arial" w:cs="Arial"/>
                <w:b w:val="0"/>
                <w:color w:val="242021"/>
              </w:rPr>
            </w:pPr>
            <w:proofErr w:type="spellStart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>Open-call</w:t>
            </w:r>
            <w:proofErr w:type="spellEnd"/>
            <w:r w:rsidRPr="00EB6743">
              <w:rPr>
                <w:rStyle w:val="fontstyle21"/>
                <w:rFonts w:ascii="Arial" w:hAnsi="Arial" w:cs="Arial"/>
                <w:b w:val="0"/>
                <w:color w:val="242021"/>
              </w:rPr>
              <w:t xml:space="preserve"> JUNWEX – это продвижение современного ювелирного дизайна, открытость всему новому и демократичность выбора!</w:t>
            </w:r>
          </w:p>
          <w:p w:rsidR="00EB6743" w:rsidRPr="00EB6743" w:rsidRDefault="00EB6743" w:rsidP="00EB6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43" w:rsidRPr="00EB6743" w:rsidRDefault="00EB6743" w:rsidP="00EB6743">
            <w:pPr>
              <w:jc w:val="center"/>
              <w:rPr>
                <w:rStyle w:val="fontstyle31"/>
                <w:rFonts w:ascii="Arial" w:hAnsi="Arial"/>
                <w:b/>
                <w:sz w:val="20"/>
                <w:szCs w:val="20"/>
              </w:rPr>
            </w:pPr>
            <w:r w:rsidRPr="00EB6743">
              <w:rPr>
                <w:rStyle w:val="fontstyle31"/>
                <w:rFonts w:ascii="Arial" w:hAnsi="Arial"/>
                <w:b/>
                <w:sz w:val="20"/>
                <w:szCs w:val="20"/>
              </w:rPr>
              <w:t>УСЛОВИЯ УЧАСТИЯ:</w:t>
            </w: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000000"/>
                <w:sz w:val="20"/>
                <w:szCs w:val="20"/>
              </w:rPr>
              <w:t>1. ОБЩИЕ ПОЛОЖЕНИЯ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1.1. К участию в конкурсе допускаются работы, выполненные в материале и в законченном виде, а также получившие «Паспорт ювелирного изделия».</w:t>
            </w: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br/>
              <w:t xml:space="preserve">Изготовление паспорта платное. Стоимость </w:t>
            </w:r>
            <w:proofErr w:type="spellStart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полноцветного</w:t>
            </w:r>
            <w:proofErr w:type="spellEnd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паспорта формата А</w:t>
            </w:r>
            <w:proofErr w:type="gramStart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4</w:t>
            </w:r>
            <w:proofErr w:type="gramEnd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с оригинальными подписями Высшей Экспертной Коллегии составляет 4000 рублей (цена указана без учета НДС).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1.2. Конкурс проводится в очном формате.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1.3. Оценку конкурсных работ и отбор изделий – призеров Конкурса проводит компетентное жюри, формируемое Оргкомитетом из признанных специалистов ювелирного дизайна и моды.</w:t>
            </w: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000000"/>
                <w:sz w:val="20"/>
                <w:szCs w:val="20"/>
              </w:rPr>
              <w:t>2. КРИТЕРИИ ОТБОРА ЮВЕЛИРНЫХ РАБОТ ПРИЗЕРОВ:</w:t>
            </w:r>
          </w:p>
          <w:p w:rsidR="00EB6743" w:rsidRPr="00EB6743" w:rsidRDefault="00EB6743" w:rsidP="00EB6743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Творческий поиск выразительности идей и замысла</w:t>
            </w:r>
          </w:p>
          <w:p w:rsidR="00EB6743" w:rsidRPr="00EB6743" w:rsidRDefault="00EB6743" w:rsidP="00EB6743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Высокое мастерство изготовления</w:t>
            </w:r>
          </w:p>
          <w:p w:rsidR="00EB6743" w:rsidRPr="00EB6743" w:rsidRDefault="00EB6743" w:rsidP="00EB6743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Применение новых технологии и применение новаторства в использовании традиционных техник.</w:t>
            </w: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000000"/>
                <w:sz w:val="20"/>
                <w:szCs w:val="20"/>
              </w:rPr>
              <w:t>3. ПОРЯДОК ОФОРМЛЕНИЯ ИЗДЕЛИЙ НА КОНКУРС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3.1. Первый этап (до </w:t>
            </w:r>
            <w:r w:rsidR="00626FD9" w:rsidRPr="00626FD9">
              <w:rPr>
                <w:rFonts w:ascii="Arial" w:hAnsi="Arial" w:cs="Arial"/>
                <w:color w:val="242021"/>
                <w:sz w:val="20"/>
                <w:szCs w:val="20"/>
              </w:rPr>
              <w:t>10</w:t>
            </w: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ноября </w:t>
            </w:r>
            <w:r w:rsidR="001A2F11">
              <w:rPr>
                <w:rFonts w:ascii="Arial" w:hAnsi="Arial" w:cs="Arial"/>
                <w:color w:val="242021"/>
                <w:sz w:val="20"/>
                <w:szCs w:val="20"/>
              </w:rPr>
              <w:t xml:space="preserve"> </w:t>
            </w: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2023 г.): подача предварительной заявки на участие в конкурсе, краткое описание и фото представляемых работ.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3.2. Второй этап (8-9 декабря 2023 г., Москва, Гостиный двор): очное представление заявленных изделий жюри конкурса.</w:t>
            </w:r>
          </w:p>
          <w:p w:rsidR="00EB6743" w:rsidRPr="00EB6743" w:rsidRDefault="00EB6743" w:rsidP="00EB6743">
            <w:pPr>
              <w:rPr>
                <w:rFonts w:ascii="Arial" w:hAnsi="Arial" w:cs="Arial"/>
                <w:color w:val="242021"/>
                <w:sz w:val="20"/>
                <w:szCs w:val="20"/>
              </w:rPr>
            </w:pPr>
          </w:p>
          <w:p w:rsidR="00EB6743" w:rsidRPr="00EB6743" w:rsidRDefault="00EB6743" w:rsidP="00EB6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000000"/>
                <w:sz w:val="20"/>
                <w:szCs w:val="20"/>
              </w:rPr>
              <w:t>4. ТРЕБОВАНИЯ К УЧАСТНИКАМ КОНКУРСА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4.1 Ограничений в количестве подаваемых на участие в конкурсе изделий от каждого участника нет.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4.2. Участник конкурса гарантирует, что он является законным обладателем авторских прав на дизайн ювелирных изделий из драгоценных металлов и драгоценных камней, представленных на Конкурс. Участник самостоятельно </w:t>
            </w:r>
            <w:proofErr w:type="gramStart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заключает соглашения и производит</w:t>
            </w:r>
            <w:proofErr w:type="gramEnd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все расчеты (платежи) с авторами дизайна изделий, связанные с использованием им объектов авторских прав при демонстрации изделий из драгоценных металлов и драгоценных камней на Конкурсе.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Участник обязуется урегулировать за свой счет претензии правообладателей, авторов и кредиторов, в связи с использованием объектов интеллектуальной собственности в рамках своего участия в Конкурсе и самостоятельно оплатить автору компенсацию за нарушение его авторских прав на дизайн изделия.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4.3. В случае предоставления Участником собственных фотографий ювелирных изделий на Конкурс, Участник </w:t>
            </w:r>
            <w:proofErr w:type="gramStart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заверяет и гарантирует</w:t>
            </w:r>
            <w:proofErr w:type="gramEnd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Организатору, что он является автором предоставленных фотографий.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В случае нарушения Участником заверений и гарантий в отношении авторского права на фотографии, Участник Конкурса самостоятельно производит оплату авторам компенсаций за нарушение авторских прав. В случае предъявления к Организатору Конкурса исков со стороны авторов фотографий ювелирных изделий, Участник обязуется возместить Организатору Конкурса причиненные убытки в полном объеме.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4.4. Подписывая настоящую заявку, Участник Конкурса предоставляет Организатору Конкурса неисключительные права на использование фотографий ювелирных изделий по своему усмотрению, в том числе в целях рекламирования услуг Организатора, на свободное размещение фотографий в сети Интернет, в любых электронных и печатных СМИ. Участник подтверждает свое безусловное согласие с тем, что передача неисключительных прав на свои фотографии Организатору Конкурса производится без выплаты вознаграждения.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color w:val="242021"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4.5. Организатор Конкурса имеет право распоряжаться неисключительными правами на фотографии Участника Конкурса в любой форме и любыми не противоречащими законодательству способами.</w:t>
            </w:r>
          </w:p>
          <w:p w:rsidR="00EB6743" w:rsidRPr="00EB6743" w:rsidRDefault="00EB6743" w:rsidP="00EB6743">
            <w:pPr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4.6. В случае проведения фотосъемки ювелирных изделий Организатором Конкурса, </w:t>
            </w:r>
            <w:proofErr w:type="gramStart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>последний</w:t>
            </w:r>
            <w:proofErr w:type="gramEnd"/>
            <w:r w:rsidRPr="00EB6743">
              <w:rPr>
                <w:rFonts w:ascii="Arial" w:hAnsi="Arial" w:cs="Arial"/>
                <w:color w:val="242021"/>
                <w:sz w:val="20"/>
                <w:szCs w:val="20"/>
              </w:rPr>
              <w:t xml:space="preserve"> является автором фотографий и обладателем исключительных прав на сделанные фотографии.</w:t>
            </w:r>
          </w:p>
          <w:p w:rsidR="00EB6743" w:rsidRPr="00EB6743" w:rsidRDefault="00EB6743" w:rsidP="00EB6743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EB6743" w:rsidRPr="00EB6743" w:rsidRDefault="00EB6743" w:rsidP="00EB6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sz w:val="20"/>
                <w:szCs w:val="20"/>
              </w:rPr>
              <w:t>5. НАГРАЖДЕНИЕ ПОБЕДИТЕЛЕЙ</w:t>
            </w:r>
          </w:p>
          <w:p w:rsidR="00EB6743" w:rsidRPr="00EB6743" w:rsidRDefault="00EB6743" w:rsidP="00EB6743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EB6743">
              <w:rPr>
                <w:rFonts w:ascii="Arial" w:hAnsi="Arial" w:cs="Arial"/>
                <w:b w:val="0"/>
                <w:sz w:val="20"/>
              </w:rPr>
              <w:t xml:space="preserve">Церемония награждения лауреатов Конкурса дипломами будет проходить </w:t>
            </w:r>
            <w:r w:rsidRPr="00EB6743">
              <w:rPr>
                <w:rFonts w:ascii="Arial" w:hAnsi="Arial" w:cs="Arial"/>
                <w:b w:val="0"/>
                <w:sz w:val="20"/>
              </w:rPr>
              <w:br/>
            </w:r>
            <w:r w:rsidRPr="00EB6743">
              <w:rPr>
                <w:rFonts w:ascii="Arial" w:hAnsi="Arial" w:cs="Arial"/>
                <w:sz w:val="20"/>
              </w:rPr>
              <w:t>9 декабря 2023 г. в 16.00, Москва, Гостиный двор.</w:t>
            </w:r>
          </w:p>
          <w:p w:rsidR="00EB6743" w:rsidRPr="00EB6743" w:rsidRDefault="00EB6743" w:rsidP="00EB6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sz w:val="20"/>
                <w:szCs w:val="20"/>
              </w:rPr>
              <w:t>Присутствие участников Конкурса на церемонии награждения обязательно.</w:t>
            </w:r>
          </w:p>
          <w:p w:rsidR="00EB6743" w:rsidRPr="00EB6743" w:rsidRDefault="00EB6743" w:rsidP="00EB6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43" w:rsidRPr="00EB6743" w:rsidRDefault="00EB6743" w:rsidP="00EB6743">
            <w:pPr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sz w:val="20"/>
                <w:szCs w:val="20"/>
              </w:rPr>
              <w:t xml:space="preserve">6. СОСТАВ </w:t>
            </w:r>
            <w:r w:rsidR="001A2F11" w:rsidRPr="00FD1B9D">
              <w:rPr>
                <w:rFonts w:ascii="Arial" w:hAnsi="Arial" w:cs="Arial"/>
                <w:sz w:val="20"/>
                <w:szCs w:val="20"/>
              </w:rPr>
              <w:t>ВЫСШЕЙ ЭКСПЕРТНОЙ КОЛЛЕГИИ</w:t>
            </w:r>
            <w:r w:rsidR="001A2F11" w:rsidRPr="00EB67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6743" w:rsidRPr="00EB6743" w:rsidRDefault="00EB6743" w:rsidP="00EB674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Председатель жюри: </w:t>
            </w:r>
          </w:p>
          <w:p w:rsidR="00EB6743" w:rsidRPr="00EB6743" w:rsidRDefault="00EB6743" w:rsidP="00EB674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Ковалева Галина Николаевна </w:t>
            </w:r>
            <w:r w:rsidRPr="00EB6743">
              <w:rPr>
                <w:rFonts w:ascii="Arial" w:hAnsi="Arial" w:cs="Arial"/>
                <w:sz w:val="20"/>
                <w:szCs w:val="20"/>
              </w:rPr>
              <w:t>– Председатель жюри конкурсов Программы «Ювелирная Россия», Президент Международного Фонда Поддержки Ювелиров «Форма».</w:t>
            </w:r>
          </w:p>
          <w:p w:rsidR="00EB6743" w:rsidRPr="00EB6743" w:rsidRDefault="00EB6743" w:rsidP="00EB6743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Члены жюри: </w:t>
            </w:r>
          </w:p>
          <w:p w:rsidR="00EB6743" w:rsidRPr="00EB6743" w:rsidRDefault="00EB6743" w:rsidP="00EB674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>Коровина Наталия Ивановна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– искусствовед, художественный критик</w:t>
            </w:r>
          </w:p>
          <w:p w:rsidR="00EB6743" w:rsidRPr="00EB6743" w:rsidRDefault="00EB6743" w:rsidP="00EB6743">
            <w:pPr>
              <w:tabs>
                <w:tab w:val="left" w:pos="0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Костюк Ольга Григорьевна </w:t>
            </w:r>
            <w:r w:rsidRPr="00EB6743">
              <w:rPr>
                <w:rFonts w:ascii="Arial" w:hAnsi="Arial" w:cs="Arial"/>
                <w:spacing w:val="-2"/>
                <w:sz w:val="20"/>
                <w:szCs w:val="20"/>
              </w:rPr>
              <w:t>– кандидат искусствоведения, ведущий научный сотрудник Государственного Эрмитажа</w:t>
            </w:r>
          </w:p>
          <w:p w:rsidR="00EB6743" w:rsidRPr="00EB6743" w:rsidRDefault="00EB6743" w:rsidP="00EB674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>Мунтян Татьяна Николаевна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– искусствовед, ведущий научный сотрудник Музеев Московского Кремля</w:t>
            </w:r>
          </w:p>
          <w:p w:rsidR="00EB6743" w:rsidRPr="00EB6743" w:rsidRDefault="00EB6743" w:rsidP="00EB674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>Пешехонова Лариса Николаевна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– искусствовед, ведущий научный сотрудник Музеев Московского Кремля</w:t>
            </w:r>
          </w:p>
          <w:p w:rsidR="00EB6743" w:rsidRPr="00EB6743" w:rsidRDefault="00EB6743" w:rsidP="00EB674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>Ратникова Анна Владимировна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– независимый эксперт</w:t>
            </w:r>
          </w:p>
          <w:p w:rsidR="00EB6743" w:rsidRPr="00EB6743" w:rsidRDefault="00EB6743" w:rsidP="00EB6743">
            <w:pPr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>Смородинова Галина Григорьевна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– искусствовед, ведущий научный сотрудник Государственного исторического музея</w:t>
            </w:r>
          </w:p>
          <w:p w:rsidR="00EB6743" w:rsidRPr="00EB6743" w:rsidRDefault="00EB6743" w:rsidP="00EB6743">
            <w:pPr>
              <w:rPr>
                <w:rFonts w:ascii="Arial" w:hAnsi="Arial" w:cs="Arial"/>
                <w:sz w:val="20"/>
                <w:szCs w:val="20"/>
              </w:rPr>
            </w:pPr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Тапакова-Боярская Елизавета </w:t>
            </w:r>
            <w:proofErr w:type="spellStart"/>
            <w:r w:rsidRPr="00EB6743">
              <w:rPr>
                <w:rFonts w:ascii="Arial" w:hAnsi="Arial" w:cs="Arial"/>
                <w:b/>
                <w:sz w:val="20"/>
                <w:szCs w:val="20"/>
              </w:rPr>
              <w:t>Вилорьевна</w:t>
            </w:r>
            <w:proofErr w:type="spellEnd"/>
            <w:r w:rsidRPr="00EB6743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EB6743">
              <w:rPr>
                <w:rFonts w:ascii="Arial" w:hAnsi="Arial" w:cs="Arial"/>
                <w:sz w:val="20"/>
                <w:szCs w:val="20"/>
              </w:rPr>
              <w:t xml:space="preserve"> искусствовед, научный сотрудник экспозиций и коллекций СПБГУ</w:t>
            </w:r>
          </w:p>
          <w:p w:rsidR="00EB6743" w:rsidRPr="00EB6743" w:rsidRDefault="00EB67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1FF9" w:rsidRPr="001A2F11" w:rsidRDefault="004A1FF9" w:rsidP="00626FD9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sectPr w:rsidR="004A1FF9" w:rsidRPr="001A2F11" w:rsidSect="00EB6743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DinTextPro-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C0A"/>
    <w:multiLevelType w:val="hybridMultilevel"/>
    <w:tmpl w:val="B6A0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04E"/>
    <w:multiLevelType w:val="hybridMultilevel"/>
    <w:tmpl w:val="AADEA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A4F"/>
    <w:rsid w:val="001A2F11"/>
    <w:rsid w:val="00220156"/>
    <w:rsid w:val="003B136D"/>
    <w:rsid w:val="003C1732"/>
    <w:rsid w:val="004A1FF9"/>
    <w:rsid w:val="00507B84"/>
    <w:rsid w:val="00626FD9"/>
    <w:rsid w:val="00633A4F"/>
    <w:rsid w:val="008354FD"/>
    <w:rsid w:val="00980435"/>
    <w:rsid w:val="00EB6743"/>
    <w:rsid w:val="00FD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A1FF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A1FF9"/>
    <w:rPr>
      <w:rFonts w:ascii="Arial" w:eastAsia="Times New Roman" w:hAnsi="Arial" w:cs="Times New Roman"/>
      <w:lang w:eastAsia="ru-RU"/>
    </w:rPr>
  </w:style>
  <w:style w:type="character" w:styleId="a3">
    <w:name w:val="Hyperlink"/>
    <w:semiHidden/>
    <w:unhideWhenUsed/>
    <w:rsid w:val="004A1FF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A1FF9"/>
    <w:pPr>
      <w:autoSpaceDE w:val="0"/>
      <w:autoSpaceDN w:val="0"/>
      <w:adjustRightInd w:val="0"/>
      <w:jc w:val="right"/>
    </w:pPr>
    <w:rPr>
      <w:rFonts w:ascii="PragmaticaCTT" w:hAnsi="PragmaticaCTT"/>
      <w:b/>
      <w:sz w:val="18"/>
      <w:szCs w:val="20"/>
    </w:rPr>
  </w:style>
  <w:style w:type="character" w:customStyle="1" w:styleId="a5">
    <w:name w:val="Основной текст Знак"/>
    <w:basedOn w:val="a0"/>
    <w:link w:val="a4"/>
    <w:semiHidden/>
    <w:rsid w:val="004A1FF9"/>
    <w:rPr>
      <w:rFonts w:ascii="PragmaticaCTT" w:eastAsia="Times New Roman" w:hAnsi="PragmaticaCTT" w:cs="Times New Roman"/>
      <w:b/>
      <w:sz w:val="1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A1FF9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4A1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1FF9"/>
    <w:pPr>
      <w:ind w:left="708"/>
    </w:pPr>
  </w:style>
  <w:style w:type="paragraph" w:customStyle="1" w:styleId="adres">
    <w:name w:val="adres"/>
    <w:rsid w:val="004A1FF9"/>
    <w:pPr>
      <w:autoSpaceDE w:val="0"/>
      <w:autoSpaceDN w:val="0"/>
      <w:adjustRightInd w:val="0"/>
      <w:spacing w:after="0" w:line="210" w:lineRule="atLeast"/>
      <w:ind w:left="1134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fontstyle21">
    <w:name w:val="fontstyle21"/>
    <w:basedOn w:val="a0"/>
    <w:rsid w:val="004A1FF9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A1FF9"/>
    <w:rPr>
      <w:rFonts w:ascii="PFDinTextPro-Medium" w:hAnsi="PFDinTextPro-Medium" w:hint="default"/>
      <w:b w:val="0"/>
      <w:bCs w:val="0"/>
      <w:i w:val="0"/>
      <w:iCs w:val="0"/>
      <w:color w:val="B88F69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wex_pro@junw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Екатерина Валерьевна</dc:creator>
  <cp:keywords/>
  <dc:description/>
  <cp:lastModifiedBy>Окочутина Елена Ивановна</cp:lastModifiedBy>
  <cp:revision>5</cp:revision>
  <dcterms:created xsi:type="dcterms:W3CDTF">2023-10-12T08:40:00Z</dcterms:created>
  <dcterms:modified xsi:type="dcterms:W3CDTF">2023-10-20T12:02:00Z</dcterms:modified>
</cp:coreProperties>
</file>